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6FF" w:rsidRDefault="00BC26FF" w:rsidP="00BC26FF">
      <w:pPr>
        <w:rPr>
          <w:rFonts w:ascii="等线" w:eastAsia="等线" w:hAnsi="等线" w:cs="Times New Roman"/>
          <w:sz w:val="24"/>
          <w:szCs w:val="24"/>
        </w:rPr>
      </w:pPr>
    </w:p>
    <w:p w:rsidR="00C91970" w:rsidRPr="00623C19" w:rsidRDefault="00C91970" w:rsidP="00BC26FF">
      <w:pPr>
        <w:rPr>
          <w:rFonts w:ascii="等线" w:eastAsia="等线" w:hAnsi="等线" w:cs="Times New Roman"/>
          <w:sz w:val="24"/>
          <w:szCs w:val="24"/>
        </w:rPr>
      </w:pPr>
    </w:p>
    <w:p w:rsidR="00BC26FF" w:rsidRPr="00623C19" w:rsidRDefault="00BC26FF" w:rsidP="00BC26FF">
      <w:pPr>
        <w:jc w:val="center"/>
        <w:rPr>
          <w:rFonts w:ascii="黑体" w:eastAsia="黑体" w:hAnsi="黑体" w:cs="Times New Roman"/>
          <w:bCs/>
          <w:spacing w:val="-4"/>
          <w:sz w:val="36"/>
          <w:szCs w:val="30"/>
        </w:rPr>
      </w:pPr>
      <w:r w:rsidRPr="00623C19">
        <w:rPr>
          <w:rFonts w:ascii="黑体" w:eastAsia="黑体" w:hAnsi="黑体" w:cs="Times New Roman" w:hint="eastAsia"/>
          <w:bCs/>
          <w:spacing w:val="-4"/>
          <w:sz w:val="36"/>
          <w:szCs w:val="30"/>
        </w:rPr>
        <w:t>浙江省高校</w:t>
      </w:r>
      <w:r w:rsidR="00E66409" w:rsidRPr="00623C19">
        <w:rPr>
          <w:rFonts w:ascii="黑体" w:eastAsia="黑体" w:hAnsi="黑体" w:cs="Times New Roman" w:hint="eastAsia"/>
          <w:bCs/>
          <w:spacing w:val="-4"/>
          <w:sz w:val="36"/>
          <w:szCs w:val="30"/>
        </w:rPr>
        <w:t>和科研</w:t>
      </w:r>
      <w:r w:rsidRPr="00623C19">
        <w:rPr>
          <w:rFonts w:ascii="黑体" w:eastAsia="黑体" w:hAnsi="黑体" w:cs="Times New Roman" w:hint="eastAsia"/>
          <w:bCs/>
          <w:spacing w:val="-4"/>
          <w:sz w:val="36"/>
          <w:szCs w:val="30"/>
        </w:rPr>
        <w:t>院所科技成果转化情况调查问卷</w:t>
      </w:r>
    </w:p>
    <w:p w:rsidR="001C57DB" w:rsidRPr="00623C19" w:rsidRDefault="001C57DB" w:rsidP="001C57DB">
      <w:pPr>
        <w:jc w:val="center"/>
        <w:rPr>
          <w:rFonts w:ascii="仿宋_GB2312" w:eastAsia="仿宋_GB2312" w:hAnsi="等线" w:cs="Times New Roman"/>
          <w:sz w:val="24"/>
          <w:szCs w:val="24"/>
        </w:rPr>
      </w:pPr>
      <w:r w:rsidRPr="00623C19">
        <w:rPr>
          <w:rFonts w:ascii="仿宋_GB2312" w:eastAsia="仿宋_GB2312" w:hAnsi="等线" w:cs="Times New Roman" w:hint="eastAsia"/>
          <w:sz w:val="24"/>
          <w:szCs w:val="24"/>
        </w:rPr>
        <w:t>（个人问卷B：请尚无科技成果转化经历的专家填写）</w:t>
      </w:r>
    </w:p>
    <w:p w:rsidR="001C57DB" w:rsidRPr="00623C19" w:rsidRDefault="001C57DB" w:rsidP="001C57DB">
      <w:pPr>
        <w:jc w:val="center"/>
        <w:rPr>
          <w:rFonts w:ascii="仿宋_GB2312" w:eastAsia="仿宋_GB2312" w:hAnsi="等线" w:cs="Times New Roman"/>
          <w:sz w:val="24"/>
          <w:szCs w:val="24"/>
        </w:rPr>
      </w:pPr>
    </w:p>
    <w:p w:rsidR="00BC26FF" w:rsidRPr="00623C19" w:rsidRDefault="00BC26FF" w:rsidP="009E07FB">
      <w:pPr>
        <w:adjustRightInd w:val="0"/>
        <w:snapToGrid w:val="0"/>
        <w:spacing w:beforeLines="50" w:before="156" w:line="360" w:lineRule="auto"/>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尊敬的科研人员：</w:t>
      </w:r>
    </w:p>
    <w:p w:rsidR="00BC26FF" w:rsidRPr="00623C19"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您好！</w:t>
      </w:r>
      <w:r w:rsidRPr="00623C19">
        <w:rPr>
          <w:rFonts w:ascii="仿宋_GB2312" w:eastAsia="仿宋_GB2312" w:hAnsi="仿宋_GB2312" w:cs="Times New Roman"/>
          <w:sz w:val="28"/>
          <w:szCs w:val="32"/>
        </w:rPr>
        <w:t>根据中共浙江省委全面深化改革领导小组印发《2016浙江省重大改革项目第三方评估工作实施方案》的通知（浙委改【2016】4号）要求，</w:t>
      </w:r>
      <w:r w:rsidR="00E66409" w:rsidRPr="00623C19">
        <w:rPr>
          <w:rFonts w:ascii="仿宋_GB2312" w:eastAsia="仿宋_GB2312" w:hAnsi="仿宋_GB2312" w:cs="Times New Roman" w:hint="eastAsia"/>
          <w:sz w:val="28"/>
          <w:szCs w:val="32"/>
        </w:rPr>
        <w:t>特委托浙江省发展规划研究院开展科技体制创新改革第三方评估工作，重点针对高校和科研院所科技成果转化开展问卷调查，请您予以协助。</w:t>
      </w:r>
    </w:p>
    <w:p w:rsidR="00BC26FF" w:rsidRPr="00623C19"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本问卷为个人匿名问卷，</w:t>
      </w:r>
      <w:r w:rsidRPr="00623C19">
        <w:rPr>
          <w:rFonts w:ascii="仿宋_GB2312" w:eastAsia="仿宋_GB2312" w:hAnsi="仿宋_GB2312" w:cs="Times New Roman"/>
          <w:sz w:val="28"/>
          <w:szCs w:val="32"/>
        </w:rPr>
        <w:t>我们将妥善使用</w:t>
      </w:r>
      <w:r w:rsidRPr="00623C19">
        <w:rPr>
          <w:rFonts w:ascii="仿宋_GB2312" w:eastAsia="仿宋_GB2312" w:hAnsi="仿宋_GB2312" w:cs="Times New Roman" w:hint="eastAsia"/>
          <w:sz w:val="28"/>
          <w:szCs w:val="32"/>
        </w:rPr>
        <w:t>您所</w:t>
      </w:r>
      <w:r w:rsidRPr="00623C19">
        <w:rPr>
          <w:rFonts w:ascii="仿宋_GB2312" w:eastAsia="仿宋_GB2312" w:hAnsi="仿宋_GB2312" w:cs="Times New Roman"/>
          <w:sz w:val="28"/>
          <w:szCs w:val="32"/>
        </w:rPr>
        <w:t>提供的宝贵信息，并保证不向任何无关机构或个人透漏。</w:t>
      </w:r>
    </w:p>
    <w:p w:rsidR="00BC26FF" w:rsidRPr="00623C19"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衷心感谢您的支持与配合！</w:t>
      </w:r>
    </w:p>
    <w:p w:rsidR="00BC26FF" w:rsidRPr="00623C19"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p>
    <w:p w:rsidR="00BC26FF" w:rsidRPr="00623C19" w:rsidRDefault="00BC26FF" w:rsidP="009E07FB">
      <w:pPr>
        <w:adjustRightInd w:val="0"/>
        <w:snapToGrid w:val="0"/>
        <w:spacing w:beforeLines="50" w:before="156" w:line="360" w:lineRule="auto"/>
        <w:ind w:firstLineChars="200" w:firstLine="560"/>
        <w:rPr>
          <w:rFonts w:ascii="仿宋_GB2312" w:eastAsia="仿宋_GB2312" w:hAnsi="仿宋_GB2312" w:cs="Times New Roman"/>
          <w:sz w:val="28"/>
          <w:szCs w:val="32"/>
        </w:rPr>
      </w:pPr>
    </w:p>
    <w:p w:rsidR="00BC26FF" w:rsidRPr="00623C19" w:rsidRDefault="00BC26FF" w:rsidP="009E07FB">
      <w:pPr>
        <w:wordWrap w:val="0"/>
        <w:adjustRightInd w:val="0"/>
        <w:snapToGrid w:val="0"/>
        <w:spacing w:beforeLines="50" w:before="156" w:line="360" w:lineRule="auto"/>
        <w:ind w:firstLineChars="200" w:firstLine="560"/>
        <w:jc w:val="right"/>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浙江省委改革办</w:t>
      </w:r>
      <w:r w:rsidR="00C91970">
        <w:rPr>
          <w:rFonts w:ascii="仿宋_GB2312" w:eastAsia="仿宋_GB2312" w:hAnsi="仿宋_GB2312" w:cs="Times New Roman" w:hint="eastAsia"/>
          <w:sz w:val="28"/>
          <w:szCs w:val="32"/>
        </w:rPr>
        <w:t xml:space="preserve"> </w:t>
      </w:r>
    </w:p>
    <w:p w:rsidR="00BC26FF" w:rsidRPr="00623C19" w:rsidRDefault="00BC26FF" w:rsidP="00BC26FF">
      <w:pPr>
        <w:jc w:val="right"/>
        <w:rPr>
          <w:rFonts w:ascii="仿宋_GB2312" w:eastAsia="仿宋_GB2312" w:hAnsi="仿宋_GB2312" w:cs="Times New Roman"/>
          <w:sz w:val="28"/>
          <w:szCs w:val="32"/>
        </w:rPr>
      </w:pPr>
      <w:r w:rsidRPr="00623C19">
        <w:rPr>
          <w:rFonts w:ascii="仿宋_GB2312" w:eastAsia="仿宋_GB2312" w:hAnsi="仿宋_GB2312" w:cs="Times New Roman" w:hint="eastAsia"/>
          <w:sz w:val="28"/>
          <w:szCs w:val="32"/>
        </w:rPr>
        <w:t>2016年</w:t>
      </w:r>
      <w:r w:rsidR="00E66409" w:rsidRPr="00623C19">
        <w:rPr>
          <w:rFonts w:ascii="仿宋_GB2312" w:eastAsia="仿宋_GB2312" w:hAnsi="仿宋_GB2312" w:cs="Times New Roman"/>
          <w:sz w:val="28"/>
          <w:szCs w:val="32"/>
        </w:rPr>
        <w:t>7</w:t>
      </w:r>
      <w:r w:rsidRPr="00623C19">
        <w:rPr>
          <w:rFonts w:ascii="仿宋_GB2312" w:eastAsia="仿宋_GB2312" w:hAnsi="仿宋_GB2312" w:cs="Times New Roman" w:hint="eastAsia"/>
          <w:sz w:val="28"/>
          <w:szCs w:val="32"/>
        </w:rPr>
        <w:t>月</w:t>
      </w:r>
      <w:r w:rsidR="007304C6">
        <w:rPr>
          <w:rFonts w:ascii="仿宋_GB2312" w:eastAsia="仿宋_GB2312" w:hAnsi="仿宋_GB2312" w:cs="Times New Roman"/>
          <w:sz w:val="28"/>
          <w:szCs w:val="32"/>
        </w:rPr>
        <w:t>12</w:t>
      </w:r>
      <w:r w:rsidRPr="00623C19">
        <w:rPr>
          <w:rFonts w:ascii="仿宋_GB2312" w:eastAsia="仿宋_GB2312" w:hAnsi="仿宋_GB2312" w:cs="Times New Roman" w:hint="eastAsia"/>
          <w:sz w:val="28"/>
          <w:szCs w:val="32"/>
        </w:rPr>
        <w:t>日</w:t>
      </w:r>
    </w:p>
    <w:p w:rsidR="008A0DFA" w:rsidRPr="00623C19" w:rsidRDefault="00BC26FF" w:rsidP="001C57DB">
      <w:pPr>
        <w:pStyle w:val="a3"/>
        <w:spacing w:line="360" w:lineRule="auto"/>
        <w:ind w:left="480" w:firstLineChars="0" w:firstLine="0"/>
        <w:jc w:val="left"/>
        <w:rPr>
          <w:rFonts w:ascii="仿宋_GB2312" w:eastAsia="仿宋_GB2312" w:hAnsi="Calibri" w:cs="Times New Roman"/>
          <w:sz w:val="24"/>
          <w:szCs w:val="24"/>
          <w:u w:val="single"/>
        </w:rPr>
      </w:pPr>
      <w:r w:rsidRPr="00623C19">
        <w:rPr>
          <w:rFonts w:ascii="仿宋_GB2312" w:eastAsia="仿宋_GB2312" w:hAnsi="仿宋_GB2312" w:cs="Times New Roman"/>
          <w:sz w:val="28"/>
          <w:szCs w:val="32"/>
        </w:rPr>
        <w:br w:type="page"/>
      </w:r>
    </w:p>
    <w:p w:rsidR="0091577C" w:rsidRPr="00D65944" w:rsidRDefault="0091577C" w:rsidP="0091577C">
      <w:pPr>
        <w:spacing w:line="360" w:lineRule="auto"/>
        <w:rPr>
          <w:rFonts w:ascii="黑体" w:eastAsia="黑体" w:hAnsi="黑体" w:cs="Times New Roman" w:hint="eastAsia"/>
          <w:sz w:val="24"/>
          <w:szCs w:val="24"/>
          <w:u w:val="single"/>
        </w:rPr>
      </w:pPr>
      <w:r w:rsidRPr="0091577C">
        <w:rPr>
          <w:rFonts w:ascii="黑体" w:eastAsia="黑体" w:hAnsi="黑体" w:cs="Times New Roman" w:hint="eastAsia"/>
          <w:spacing w:val="100"/>
          <w:kern w:val="0"/>
          <w:sz w:val="24"/>
          <w:szCs w:val="24"/>
          <w:fitText w:val="1560" w:id="1197726209"/>
        </w:rPr>
        <w:lastRenderedPageBreak/>
        <w:t>单位名</w:t>
      </w:r>
      <w:r w:rsidRPr="0091577C">
        <w:rPr>
          <w:rFonts w:ascii="黑体" w:eastAsia="黑体" w:hAnsi="黑体" w:cs="Times New Roman" w:hint="eastAsia"/>
          <w:kern w:val="0"/>
          <w:sz w:val="24"/>
          <w:szCs w:val="24"/>
          <w:fitText w:val="1560" w:id="1197726209"/>
        </w:rPr>
        <w:t>称</w:t>
      </w:r>
      <w:r w:rsidRPr="00D65944">
        <w:rPr>
          <w:rFonts w:ascii="黑体" w:eastAsia="黑体" w:hAnsi="黑体" w:cs="Times New Roman" w:hint="eastAsia"/>
          <w:sz w:val="24"/>
          <w:szCs w:val="24"/>
        </w:rPr>
        <w:t>：</w:t>
      </w:r>
      <w:r w:rsidRPr="00D65944">
        <w:rPr>
          <w:rFonts w:ascii="黑体" w:eastAsia="黑体" w:hAnsi="黑体" w:cs="Times New Roman" w:hint="eastAsia"/>
          <w:sz w:val="24"/>
          <w:szCs w:val="24"/>
          <w:u w:val="single"/>
        </w:rPr>
        <w:t xml:space="preserve">                    </w:t>
      </w:r>
      <w:r w:rsidR="00322839">
        <w:rPr>
          <w:rFonts w:ascii="黑体" w:eastAsia="黑体" w:hAnsi="黑体" w:cs="Times New Roman"/>
          <w:sz w:val="24"/>
          <w:szCs w:val="24"/>
          <w:u w:val="single"/>
        </w:rPr>
        <w:t xml:space="preserve">     </w:t>
      </w:r>
      <w:r w:rsidRPr="00D65944">
        <w:rPr>
          <w:rFonts w:ascii="黑体" w:eastAsia="黑体" w:hAnsi="黑体" w:cs="Times New Roman" w:hint="eastAsia"/>
          <w:sz w:val="24"/>
          <w:szCs w:val="24"/>
        </w:rPr>
        <w:t>学院/系所名称：</w:t>
      </w:r>
      <w:r w:rsidRPr="00D65944">
        <w:rPr>
          <w:rFonts w:ascii="黑体" w:eastAsia="黑体" w:hAnsi="黑体" w:cs="Times New Roman" w:hint="eastAsia"/>
          <w:sz w:val="24"/>
          <w:szCs w:val="24"/>
          <w:u w:val="single"/>
        </w:rPr>
        <w:t xml:space="preserve"> </w:t>
      </w:r>
      <w:r w:rsidRPr="00D65944">
        <w:rPr>
          <w:rFonts w:ascii="黑体" w:eastAsia="黑体" w:hAnsi="黑体" w:cs="Times New Roman"/>
          <w:sz w:val="24"/>
          <w:szCs w:val="24"/>
          <w:u w:val="single"/>
        </w:rPr>
        <w:t xml:space="preserve">                   </w:t>
      </w:r>
      <w:r w:rsidR="00322839">
        <w:rPr>
          <w:rFonts w:ascii="黑体" w:eastAsia="黑体" w:hAnsi="黑体" w:cs="Times New Roman"/>
          <w:sz w:val="24"/>
          <w:szCs w:val="24"/>
          <w:u w:val="single"/>
        </w:rPr>
        <w:t xml:space="preserve">      </w:t>
      </w:r>
      <w:bookmarkStart w:id="0" w:name="_GoBack"/>
      <w:bookmarkEnd w:id="0"/>
    </w:p>
    <w:p w:rsidR="0091577C" w:rsidRDefault="0091577C" w:rsidP="0091577C">
      <w:pPr>
        <w:spacing w:line="360" w:lineRule="auto"/>
        <w:jc w:val="left"/>
        <w:rPr>
          <w:rFonts w:ascii="仿宋_GB2312" w:eastAsia="仿宋_GB2312" w:hAnsi="Calibri" w:cs="Times New Roman" w:hint="eastAsia"/>
          <w:sz w:val="24"/>
          <w:szCs w:val="24"/>
        </w:rPr>
      </w:pPr>
    </w:p>
    <w:p w:rsidR="008A0DFA" w:rsidRPr="00623C19" w:rsidRDefault="001C57DB" w:rsidP="008A0DFA">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阻碍您及您</w:t>
      </w:r>
      <w:r w:rsidR="008A0DFA" w:rsidRPr="00623C19">
        <w:rPr>
          <w:rFonts w:ascii="仿宋_GB2312" w:eastAsia="仿宋_GB2312" w:hAnsi="Calibri" w:cs="Times New Roman" w:hint="eastAsia"/>
          <w:sz w:val="24"/>
          <w:szCs w:val="24"/>
        </w:rPr>
        <w:t>团队</w:t>
      </w:r>
      <w:r w:rsidRPr="00623C19">
        <w:rPr>
          <w:rFonts w:ascii="仿宋_GB2312" w:eastAsia="仿宋_GB2312" w:hAnsi="Calibri" w:cs="Times New Roman" w:hint="eastAsia"/>
          <w:sz w:val="24"/>
          <w:szCs w:val="24"/>
        </w:rPr>
        <w:t>开展科技成果转化活动的</w:t>
      </w:r>
      <w:r w:rsidR="008A0DFA" w:rsidRPr="00623C19">
        <w:rPr>
          <w:rFonts w:ascii="仿宋_GB2312" w:eastAsia="仿宋_GB2312" w:hAnsi="Calibri" w:cs="Times New Roman" w:hint="eastAsia"/>
          <w:sz w:val="24"/>
          <w:szCs w:val="24"/>
        </w:rPr>
        <w:t>主要障碍有哪些？（    ）</w:t>
      </w:r>
      <w:r w:rsidR="00C10BA1" w:rsidRPr="00623C19">
        <w:rPr>
          <w:rFonts w:ascii="仿宋_GB2312" w:eastAsia="仿宋_GB2312" w:hAnsi="Calibri" w:cs="Times New Roman" w:hint="eastAsia"/>
          <w:b/>
          <w:sz w:val="24"/>
          <w:szCs w:val="24"/>
        </w:rPr>
        <w:t>［</w:t>
      </w:r>
      <w:r w:rsidR="008A0DFA" w:rsidRPr="00623C19">
        <w:rPr>
          <w:rFonts w:ascii="仿宋_GB2312" w:eastAsia="仿宋_GB2312" w:hAnsi="Calibri" w:cs="Times New Roman" w:hint="eastAsia"/>
          <w:b/>
          <w:sz w:val="24"/>
          <w:szCs w:val="24"/>
        </w:rPr>
        <w:t>多选，</w:t>
      </w:r>
      <w:r w:rsidR="00C10BA1" w:rsidRPr="00623C19">
        <w:rPr>
          <w:rFonts w:ascii="仿宋_GB2312" w:eastAsia="仿宋_GB2312" w:hAnsi="Calibri" w:cs="Times New Roman" w:hint="eastAsia"/>
          <w:b/>
          <w:sz w:val="24"/>
          <w:szCs w:val="24"/>
        </w:rPr>
        <w:t>限选3项</w:t>
      </w:r>
      <w:r w:rsidR="008A0DFA" w:rsidRPr="00623C19">
        <w:rPr>
          <w:rFonts w:ascii="仿宋_GB2312" w:eastAsia="仿宋_GB2312" w:hAnsi="Calibri" w:cs="Times New Roman" w:hint="eastAsia"/>
          <w:b/>
          <w:sz w:val="24"/>
          <w:szCs w:val="24"/>
        </w:rPr>
        <w:t>］</w:t>
      </w:r>
      <w:r w:rsidR="007304C6">
        <w:rPr>
          <w:rFonts w:ascii="仿宋_GB2312" w:eastAsia="仿宋_GB2312" w:hAnsi="Calibri" w:cs="Times New Roman" w:hint="eastAsia"/>
          <w:b/>
          <w:sz w:val="24"/>
          <w:szCs w:val="24"/>
        </w:rPr>
        <w:t>。</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我的研究主要面向纵向科研项目基金，并不太关注成果的后续转化问题</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现行的科技成果收益分配机制不合理，对我并无太大吸引力</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科技成果转化的绩效尚未有效纳入考核体系，对我职称晋升没有太大帮助</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科技成果转化涉及国有资产处置问题，存在较大法律风险</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缺少</w:t>
      </w:r>
      <w:r w:rsidRPr="00623C19">
        <w:rPr>
          <w:rFonts w:ascii="仿宋_GB2312" w:eastAsia="仿宋_GB2312" w:hAnsi="Calibri" w:cs="Times New Roman"/>
          <w:sz w:val="24"/>
          <w:szCs w:val="24"/>
        </w:rPr>
        <w:t>高水平</w:t>
      </w:r>
      <w:r w:rsidRPr="00623C19">
        <w:rPr>
          <w:rFonts w:ascii="仿宋_GB2312" w:eastAsia="仿宋_GB2312" w:hAnsi="Calibri" w:cs="Times New Roman" w:hint="eastAsia"/>
          <w:sz w:val="24"/>
          <w:szCs w:val="24"/>
        </w:rPr>
        <w:t>中介机构和专业化经纪人队伍对我的科技成果进行对接转化</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缺少科技成果转化的资金支持</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缺乏加速技术熟化（小试、中试等）的配套技术和平台支撑</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知识产权保护力度不足，使我对转化科技成果较慎重</w:t>
      </w:r>
    </w:p>
    <w:p w:rsidR="008A0DFA" w:rsidRPr="00623C19" w:rsidRDefault="008A0DFA" w:rsidP="008A0DFA">
      <w:pPr>
        <w:numPr>
          <w:ilvl w:val="0"/>
          <w:numId w:val="3"/>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其</w:t>
      </w:r>
      <w:r w:rsidRPr="00623C19">
        <w:rPr>
          <w:rFonts w:ascii="仿宋_GB2312" w:eastAsia="仿宋_GB2312" w:hAnsi="Calibri" w:cs="Times New Roman" w:hint="eastAsia"/>
          <w:sz w:val="24"/>
          <w:szCs w:val="24"/>
        </w:rPr>
        <w:t>它，</w:t>
      </w:r>
      <w:r w:rsidRPr="00623C19">
        <w:rPr>
          <w:rFonts w:ascii="仿宋_GB2312" w:eastAsia="仿宋_GB2312" w:hAnsi="Calibri" w:cs="Times New Roman"/>
          <w:sz w:val="24"/>
          <w:szCs w:val="24"/>
        </w:rPr>
        <w:t>请</w:t>
      </w:r>
      <w:r w:rsidRPr="00623C19">
        <w:rPr>
          <w:rFonts w:ascii="仿宋_GB2312" w:eastAsia="仿宋_GB2312" w:hAnsi="Calibri" w:cs="Times New Roman" w:hint="eastAsia"/>
          <w:sz w:val="24"/>
          <w:szCs w:val="24"/>
        </w:rPr>
        <w:t>注</w:t>
      </w:r>
      <w:r w:rsidRPr="00623C19">
        <w:rPr>
          <w:rFonts w:ascii="仿宋_GB2312" w:eastAsia="仿宋_GB2312" w:hAnsi="Calibri" w:cs="Times New Roman"/>
          <w:sz w:val="24"/>
          <w:szCs w:val="24"/>
        </w:rPr>
        <w:t>明</w:t>
      </w:r>
      <w:r w:rsidR="007304C6">
        <w:rPr>
          <w:rFonts w:ascii="仿宋_GB2312" w:eastAsia="仿宋_GB2312" w:hAnsi="Calibri" w:cs="Times New Roman" w:hint="eastAsia"/>
          <w:sz w:val="24"/>
          <w:szCs w:val="24"/>
        </w:rPr>
        <w:t>（                             ）</w:t>
      </w:r>
    </w:p>
    <w:p w:rsidR="008A0DFA" w:rsidRPr="00623C19" w:rsidRDefault="008A0DFA" w:rsidP="008A0DFA">
      <w:pPr>
        <w:spacing w:line="360" w:lineRule="auto"/>
        <w:ind w:left="840"/>
        <w:jc w:val="left"/>
        <w:rPr>
          <w:rFonts w:ascii="仿宋_GB2312" w:eastAsia="仿宋_GB2312" w:hAnsi="Calibri" w:cs="Times New Roman"/>
          <w:sz w:val="24"/>
          <w:szCs w:val="24"/>
        </w:rPr>
      </w:pPr>
    </w:p>
    <w:p w:rsidR="008A0DFA" w:rsidRPr="00623C19" w:rsidRDefault="008A0DFA" w:rsidP="008A0DFA">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您所在单位</w:t>
      </w:r>
      <w:r w:rsidRPr="00623C19">
        <w:rPr>
          <w:rFonts w:ascii="仿宋_GB2312" w:eastAsia="仿宋_GB2312" w:hAnsi="Calibri" w:cs="Times New Roman"/>
          <w:sz w:val="24"/>
          <w:szCs w:val="24"/>
        </w:rPr>
        <w:t>对科技成果</w:t>
      </w:r>
      <w:r w:rsidRPr="00623C19">
        <w:rPr>
          <w:rFonts w:ascii="仿宋_GB2312" w:eastAsia="仿宋_GB2312" w:hAnsi="Calibri" w:cs="Times New Roman" w:hint="eastAsia"/>
          <w:sz w:val="24"/>
          <w:szCs w:val="24"/>
        </w:rPr>
        <w:t>转化所得</w:t>
      </w:r>
      <w:r w:rsidRPr="00623C19">
        <w:rPr>
          <w:rFonts w:ascii="仿宋_GB2312" w:eastAsia="仿宋_GB2312" w:hAnsi="Calibri" w:cs="Times New Roman"/>
          <w:sz w:val="24"/>
          <w:szCs w:val="24"/>
        </w:rPr>
        <w:t>收益有无明确的分配比例</w:t>
      </w:r>
      <w:r w:rsidRPr="00623C19">
        <w:rPr>
          <w:rFonts w:ascii="仿宋_GB2312" w:eastAsia="仿宋_GB2312" w:hAnsi="Calibri" w:cs="Times New Roman" w:hint="eastAsia"/>
          <w:sz w:val="24"/>
          <w:szCs w:val="24"/>
        </w:rPr>
        <w:t>：</w:t>
      </w:r>
    </w:p>
    <w:p w:rsidR="007304C6" w:rsidRDefault="007304C6" w:rsidP="007304C6">
      <w:pPr>
        <w:pStyle w:val="a3"/>
        <w:numPr>
          <w:ilvl w:val="0"/>
          <w:numId w:val="7"/>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有，分配比例为：</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58"/>
      </w:tblGrid>
      <w:tr w:rsidR="007304C6" w:rsidTr="00966989">
        <w:trPr>
          <w:jc w:val="center"/>
        </w:trPr>
        <w:tc>
          <w:tcPr>
            <w:tcW w:w="4258" w:type="dxa"/>
          </w:tcPr>
          <w:p w:rsidR="007304C6" w:rsidRDefault="007304C6" w:rsidP="00966989">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sz w:val="24"/>
                <w:szCs w:val="24"/>
              </w:rPr>
              <w:t>项目团队（</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c>
          <w:tcPr>
            <w:tcW w:w="4258" w:type="dxa"/>
          </w:tcPr>
          <w:p w:rsidR="007304C6" w:rsidRDefault="007304C6" w:rsidP="00966989">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hint="eastAsia"/>
                <w:sz w:val="24"/>
                <w:szCs w:val="24"/>
              </w:rPr>
              <w:t>学</w:t>
            </w:r>
            <w:r w:rsidRPr="00D37FCC">
              <w:rPr>
                <w:rFonts w:ascii="仿宋_GB2312" w:eastAsia="仿宋_GB2312" w:hAnsi="Calibri" w:cs="Times New Roman"/>
                <w:sz w:val="24"/>
                <w:szCs w:val="24"/>
              </w:rPr>
              <w:t>院</w:t>
            </w:r>
            <w:r w:rsidRPr="00D37FCC">
              <w:rPr>
                <w:rFonts w:ascii="仿宋_GB2312" w:eastAsia="仿宋_GB2312" w:hAnsi="Calibri" w:cs="Times New Roman" w:hint="eastAsia"/>
                <w:sz w:val="24"/>
                <w:szCs w:val="24"/>
              </w:rPr>
              <w:t>／所</w:t>
            </w:r>
            <w:r w:rsidRPr="00D37FCC">
              <w:rPr>
                <w:rFonts w:ascii="仿宋_GB2312" w:eastAsia="仿宋_GB2312" w:hAnsi="Calibri" w:cs="Times New Roman"/>
                <w:sz w:val="24"/>
                <w:szCs w:val="24"/>
              </w:rPr>
              <w:t>（</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r>
      <w:tr w:rsidR="007304C6" w:rsidTr="00966989">
        <w:trPr>
          <w:jc w:val="center"/>
        </w:trPr>
        <w:tc>
          <w:tcPr>
            <w:tcW w:w="4258" w:type="dxa"/>
          </w:tcPr>
          <w:p w:rsidR="007304C6" w:rsidRDefault="007304C6" w:rsidP="00966989">
            <w:pPr>
              <w:pStyle w:val="a3"/>
              <w:spacing w:line="360" w:lineRule="auto"/>
              <w:ind w:firstLineChars="0" w:firstLine="0"/>
              <w:jc w:val="left"/>
              <w:rPr>
                <w:rFonts w:ascii="仿宋_GB2312" w:eastAsia="仿宋_GB2312" w:hAnsi="Calibri" w:cs="Times New Roman"/>
                <w:sz w:val="24"/>
                <w:szCs w:val="24"/>
              </w:rPr>
            </w:pPr>
            <w:r w:rsidRPr="00D37FCC">
              <w:rPr>
                <w:rFonts w:ascii="仿宋_GB2312" w:eastAsia="仿宋_GB2312" w:hAnsi="Calibri" w:cs="Times New Roman" w:hint="eastAsia"/>
                <w:sz w:val="24"/>
                <w:szCs w:val="24"/>
              </w:rPr>
              <w:t>单位</w:t>
            </w:r>
            <w:r w:rsidRPr="00D37FCC">
              <w:rPr>
                <w:rFonts w:ascii="仿宋_GB2312" w:eastAsia="仿宋_GB2312" w:hAnsi="Calibri" w:cs="Times New Roman"/>
                <w:sz w:val="24"/>
                <w:szCs w:val="24"/>
              </w:rPr>
              <w:t>（</w:t>
            </w:r>
            <w:r>
              <w:rPr>
                <w:rFonts w:ascii="仿宋_GB2312" w:eastAsia="仿宋_GB2312" w:hAnsi="Calibri" w:cs="Times New Roman" w:hint="eastAsia"/>
                <w:sz w:val="24"/>
                <w:szCs w:val="24"/>
              </w:rPr>
              <w:t xml:space="preserve">    </w:t>
            </w:r>
            <w:r w:rsidRPr="00D37FCC">
              <w:rPr>
                <w:rFonts w:ascii="仿宋_GB2312" w:eastAsia="仿宋_GB2312" w:hAnsi="Calibri" w:cs="Times New Roman"/>
                <w:sz w:val="24"/>
                <w:szCs w:val="24"/>
              </w:rPr>
              <w:t>）%</w:t>
            </w:r>
          </w:p>
        </w:tc>
        <w:tc>
          <w:tcPr>
            <w:tcW w:w="4258" w:type="dxa"/>
          </w:tcPr>
          <w:p w:rsidR="007304C6" w:rsidRDefault="007304C6" w:rsidP="00966989">
            <w:pPr>
              <w:spacing w:line="360" w:lineRule="auto"/>
              <w:jc w:val="left"/>
              <w:rPr>
                <w:rFonts w:ascii="仿宋_GB2312" w:eastAsia="仿宋_GB2312" w:hAnsi="Calibri" w:cs="Times New Roman"/>
                <w:sz w:val="24"/>
                <w:szCs w:val="24"/>
              </w:rPr>
            </w:pPr>
            <w:r w:rsidRPr="00F024AA">
              <w:rPr>
                <w:rFonts w:ascii="仿宋_GB2312" w:eastAsia="仿宋_GB2312" w:hAnsi="Calibri" w:cs="Times New Roman" w:hint="eastAsia"/>
                <w:sz w:val="24"/>
                <w:szCs w:val="24"/>
              </w:rPr>
              <w:t>单位的科技成果</w:t>
            </w:r>
            <w:r w:rsidRPr="00F024AA">
              <w:rPr>
                <w:rFonts w:ascii="仿宋_GB2312" w:eastAsia="仿宋_GB2312" w:hAnsi="Calibri" w:cs="Times New Roman"/>
                <w:sz w:val="24"/>
                <w:szCs w:val="24"/>
              </w:rPr>
              <w:t>转</w:t>
            </w:r>
            <w:r w:rsidRPr="00F024AA">
              <w:rPr>
                <w:rFonts w:ascii="仿宋_GB2312" w:eastAsia="仿宋_GB2312" w:hAnsi="Calibri" w:cs="Times New Roman" w:hint="eastAsia"/>
                <w:sz w:val="24"/>
                <w:szCs w:val="24"/>
              </w:rPr>
              <w:t>化</w:t>
            </w:r>
            <w:r w:rsidRPr="00F024AA">
              <w:rPr>
                <w:rFonts w:ascii="仿宋_GB2312" w:eastAsia="仿宋_GB2312" w:hAnsi="Calibri" w:cs="Times New Roman"/>
                <w:sz w:val="24"/>
                <w:szCs w:val="24"/>
              </w:rPr>
              <w:t>机构（</w:t>
            </w:r>
            <w:r>
              <w:rPr>
                <w:rFonts w:ascii="仿宋_GB2312" w:eastAsia="仿宋_GB2312" w:hAnsi="Calibri" w:cs="Times New Roman" w:hint="eastAsia"/>
                <w:sz w:val="24"/>
                <w:szCs w:val="24"/>
              </w:rPr>
              <w:t xml:space="preserve">    </w:t>
            </w:r>
            <w:r w:rsidRPr="00F024AA">
              <w:rPr>
                <w:rFonts w:ascii="仿宋_GB2312" w:eastAsia="仿宋_GB2312" w:hAnsi="Calibri" w:cs="Times New Roman"/>
                <w:sz w:val="24"/>
                <w:szCs w:val="24"/>
              </w:rPr>
              <w:t>）%</w:t>
            </w:r>
          </w:p>
        </w:tc>
      </w:tr>
    </w:tbl>
    <w:p w:rsidR="007304C6" w:rsidRDefault="00C10BA1" w:rsidP="007304C6">
      <w:pPr>
        <w:pStyle w:val="a3"/>
        <w:numPr>
          <w:ilvl w:val="0"/>
          <w:numId w:val="7"/>
        </w:numPr>
        <w:spacing w:line="360" w:lineRule="auto"/>
        <w:ind w:firstLineChars="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无</w:t>
      </w:r>
    </w:p>
    <w:p w:rsidR="008A0DFA" w:rsidRPr="007304C6" w:rsidRDefault="008A0DFA" w:rsidP="007304C6">
      <w:pPr>
        <w:pStyle w:val="a3"/>
        <w:numPr>
          <w:ilvl w:val="0"/>
          <w:numId w:val="7"/>
        </w:numPr>
        <w:spacing w:line="360" w:lineRule="auto"/>
        <w:ind w:firstLineChars="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不清楚</w:t>
      </w:r>
    </w:p>
    <w:p w:rsidR="00C91970" w:rsidRDefault="00C91970" w:rsidP="008A0DFA">
      <w:pPr>
        <w:spacing w:line="360" w:lineRule="auto"/>
        <w:ind w:left="480"/>
        <w:jc w:val="left"/>
        <w:rPr>
          <w:rFonts w:ascii="仿宋_GB2312" w:eastAsia="仿宋_GB2312" w:hAnsi="Calibri" w:cs="Times New Roman"/>
          <w:sz w:val="24"/>
          <w:szCs w:val="24"/>
        </w:rPr>
      </w:pPr>
    </w:p>
    <w:p w:rsidR="00C91970" w:rsidRPr="007304C6" w:rsidRDefault="00C91970" w:rsidP="00C91970">
      <w:pPr>
        <w:numPr>
          <w:ilvl w:val="0"/>
          <w:numId w:val="1"/>
        </w:numPr>
        <w:spacing w:line="360" w:lineRule="auto"/>
        <w:jc w:val="left"/>
        <w:rPr>
          <w:rFonts w:ascii="仿宋_GB2312" w:eastAsia="仿宋_GB2312" w:hAnsi="Calibri" w:cs="Times New Roman"/>
          <w:sz w:val="32"/>
          <w:szCs w:val="24"/>
        </w:rPr>
      </w:pPr>
      <w:r w:rsidRPr="00623C19">
        <w:rPr>
          <w:rFonts w:ascii="仿宋_GB2312" w:eastAsia="仿宋_GB2312" w:hAnsi="Calibri" w:cs="Times New Roman"/>
          <w:sz w:val="24"/>
          <w:szCs w:val="24"/>
        </w:rPr>
        <w:t>据您了解，您</w:t>
      </w:r>
      <w:r w:rsidRPr="00623C19">
        <w:rPr>
          <w:rFonts w:ascii="仿宋_GB2312" w:eastAsia="仿宋_GB2312" w:hAnsi="Calibri" w:cs="Times New Roman" w:hint="eastAsia"/>
          <w:sz w:val="24"/>
          <w:szCs w:val="24"/>
        </w:rPr>
        <w:t>所在单位出台了哪些促进科技成果转化的政策细则（    ）</w:t>
      </w:r>
      <w:r w:rsidRPr="007304C6">
        <w:rPr>
          <w:rFonts w:ascii="仿宋_GB2312" w:eastAsia="仿宋_GB2312" w:hAnsi="Calibri" w:cs="Times New Roman" w:hint="eastAsia"/>
          <w:b/>
          <w:sz w:val="24"/>
        </w:rPr>
        <w:t>[多选]</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成果转化收</w:t>
      </w:r>
      <w:r w:rsidRPr="00623C19">
        <w:rPr>
          <w:rFonts w:ascii="仿宋_GB2312" w:eastAsia="仿宋_GB2312" w:hAnsi="Calibri" w:cs="Times New Roman" w:hint="eastAsia"/>
          <w:sz w:val="24"/>
          <w:szCs w:val="24"/>
        </w:rPr>
        <w:t>益，可按60%～90%给予项目团队</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成果转化收</w:t>
      </w:r>
      <w:r w:rsidRPr="00623C19">
        <w:rPr>
          <w:rFonts w:ascii="仿宋_GB2312" w:eastAsia="仿宋_GB2312" w:hAnsi="Calibri" w:cs="Times New Roman" w:hint="eastAsia"/>
          <w:sz w:val="24"/>
          <w:szCs w:val="24"/>
        </w:rPr>
        <w:t>益所得不纳入绩效工资范畴</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作价入股的股权收益暂不缴纳个人所得税</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实施科研人员分类评价</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开展社会服务推广型职称评定</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支持科研人员到企业工作，3年内保留其人事关系</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支持科研人员兼职创办科技型企业</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Pr>
          <w:rFonts w:ascii="仿宋_GB2312" w:eastAsia="仿宋_GB2312" w:hAnsi="Calibri" w:cs="Times New Roman" w:hint="eastAsia"/>
          <w:sz w:val="24"/>
          <w:szCs w:val="24"/>
        </w:rPr>
        <w:t>其它</w:t>
      </w:r>
      <w:r w:rsidRPr="00623C19">
        <w:rPr>
          <w:rFonts w:ascii="仿宋_GB2312" w:eastAsia="仿宋_GB2312" w:hAnsi="Calibri" w:cs="Times New Roman" w:hint="eastAsia"/>
          <w:sz w:val="24"/>
          <w:szCs w:val="24"/>
        </w:rPr>
        <w:t>政策，请注明</w:t>
      </w:r>
      <w:r>
        <w:rPr>
          <w:rFonts w:ascii="仿宋_GB2312" w:eastAsia="仿宋_GB2312" w:hAnsi="Calibri" w:cs="Times New Roman" w:hint="eastAsia"/>
          <w:sz w:val="24"/>
          <w:szCs w:val="24"/>
        </w:rPr>
        <w:t>（                            ）</w:t>
      </w:r>
    </w:p>
    <w:p w:rsidR="00C91970" w:rsidRPr="00623C19" w:rsidRDefault="00C91970" w:rsidP="00C91970">
      <w:pPr>
        <w:pStyle w:val="a3"/>
        <w:numPr>
          <w:ilvl w:val="0"/>
          <w:numId w:val="6"/>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sz w:val="24"/>
          <w:szCs w:val="24"/>
        </w:rPr>
        <w:lastRenderedPageBreak/>
        <w:t>不清楚</w:t>
      </w:r>
    </w:p>
    <w:p w:rsidR="00C91970" w:rsidRPr="00623C19" w:rsidRDefault="00C91970" w:rsidP="00C91970">
      <w:pPr>
        <w:spacing w:line="360" w:lineRule="auto"/>
        <w:jc w:val="left"/>
        <w:rPr>
          <w:rFonts w:ascii="仿宋_GB2312" w:eastAsia="仿宋_GB2312" w:hAnsi="Calibri" w:cs="Times New Roman"/>
          <w:sz w:val="24"/>
          <w:szCs w:val="24"/>
        </w:rPr>
      </w:pPr>
    </w:p>
    <w:p w:rsidR="003368D4" w:rsidRPr="00623C19" w:rsidRDefault="003368D4" w:rsidP="003368D4">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您认为现行科技管理体制中，最迫切需要改革的问题有哪些</w:t>
      </w:r>
      <w:r w:rsidR="001370CA" w:rsidRPr="00623C19">
        <w:rPr>
          <w:rFonts w:ascii="仿宋_GB2312" w:eastAsia="仿宋_GB2312" w:hAnsi="Calibri" w:cs="Times New Roman" w:hint="eastAsia"/>
          <w:sz w:val="24"/>
          <w:szCs w:val="24"/>
        </w:rPr>
        <w:t>（    ）</w:t>
      </w:r>
      <w:r w:rsidRPr="00623C19">
        <w:rPr>
          <w:rFonts w:ascii="仿宋_GB2312" w:eastAsia="仿宋_GB2312" w:hAnsi="Calibri" w:cs="Times New Roman" w:hint="eastAsia"/>
          <w:b/>
          <w:sz w:val="24"/>
          <w:szCs w:val="24"/>
        </w:rPr>
        <w:t>[多选，限选</w:t>
      </w:r>
      <w:r w:rsidRPr="00623C19">
        <w:rPr>
          <w:rFonts w:ascii="仿宋_GB2312" w:eastAsia="仿宋_GB2312" w:hAnsi="Calibri" w:cs="Times New Roman"/>
          <w:b/>
          <w:sz w:val="24"/>
          <w:szCs w:val="24"/>
        </w:rPr>
        <w:t>3项</w:t>
      </w:r>
      <w:r w:rsidRPr="00623C19">
        <w:rPr>
          <w:rFonts w:ascii="仿宋_GB2312" w:eastAsia="仿宋_GB2312" w:hAnsi="Calibri" w:cs="Times New Roman" w:hint="eastAsia"/>
          <w:b/>
          <w:sz w:val="24"/>
          <w:szCs w:val="24"/>
        </w:rPr>
        <w:t>]</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以纵向课题和学术论文为主要标准评价科研人员绩效，导致过于注重学术研究而忽视实用研究</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sz w:val="24"/>
          <w:szCs w:val="24"/>
        </w:rPr>
        <w:t>纵向经费支付程序繁琐，预算调整困难，不利于有效利用</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 w:eastAsia="仿宋" w:hAnsi="仿宋" w:cs="Times New Roman" w:hint="eastAsia"/>
          <w:sz w:val="24"/>
          <w:szCs w:val="24"/>
        </w:rPr>
        <w:t>“</w:t>
      </w:r>
      <w:r w:rsidRPr="00623C19">
        <w:rPr>
          <w:rFonts w:ascii="仿宋_GB2312" w:eastAsia="仿宋_GB2312" w:hAnsi="Calibri" w:cs="Times New Roman"/>
          <w:sz w:val="24"/>
          <w:szCs w:val="24"/>
        </w:rPr>
        <w:t>横向经费纵向管理</w:t>
      </w:r>
      <w:r w:rsidRPr="00623C19">
        <w:rPr>
          <w:rFonts w:ascii="仿宋" w:eastAsia="仿宋" w:hAnsi="仿宋" w:cs="Times New Roman" w:hint="eastAsia"/>
          <w:sz w:val="24"/>
          <w:szCs w:val="24"/>
        </w:rPr>
        <w:t>”</w:t>
      </w:r>
      <w:r w:rsidRPr="00623C19">
        <w:rPr>
          <w:rFonts w:ascii="仿宋_GB2312" w:eastAsia="仿宋_GB2312" w:hAnsi="Calibri" w:cs="Times New Roman" w:hint="eastAsia"/>
          <w:sz w:val="24"/>
          <w:szCs w:val="24"/>
        </w:rPr>
        <w:t>造成资金使用难，束缚科研人员积极性</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sz w:val="24"/>
          <w:szCs w:val="24"/>
        </w:rPr>
        <w:t>科技项目支持稳定性支持不足，争取科研项目经费消耗科研人员过多精力，造成科研工作碎片化</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sz w:val="24"/>
          <w:szCs w:val="24"/>
        </w:rPr>
        <w:t>设备采购手续繁琐，影响科研工作进度</w:t>
      </w:r>
    </w:p>
    <w:p w:rsidR="003368D4" w:rsidRPr="00623C19" w:rsidRDefault="003368D4" w:rsidP="003368D4">
      <w:pPr>
        <w:pStyle w:val="a3"/>
        <w:numPr>
          <w:ilvl w:val="0"/>
          <w:numId w:val="5"/>
        </w:numPr>
        <w:spacing w:line="360" w:lineRule="auto"/>
        <w:ind w:firstLineChars="0"/>
        <w:jc w:val="left"/>
        <w:rPr>
          <w:rFonts w:ascii="仿宋_GB2312" w:eastAsia="仿宋_GB2312" w:hAnsi="Calibri" w:cs="Times New Roman"/>
          <w:sz w:val="24"/>
          <w:szCs w:val="24"/>
        </w:rPr>
      </w:pPr>
      <w:r w:rsidRPr="00623C19">
        <w:rPr>
          <w:rFonts w:ascii="仿宋_GB2312" w:eastAsia="仿宋_GB2312" w:hAnsi="Calibri" w:cs="Times New Roman"/>
          <w:sz w:val="24"/>
          <w:szCs w:val="24"/>
        </w:rPr>
        <w:t>专业技术岗位结构设置比例不合理，中高级岗位比例不足</w:t>
      </w:r>
    </w:p>
    <w:p w:rsidR="003368D4" w:rsidRPr="00623C19" w:rsidRDefault="007304C6" w:rsidP="007304C6">
      <w:pPr>
        <w:pStyle w:val="a3"/>
        <w:numPr>
          <w:ilvl w:val="0"/>
          <w:numId w:val="5"/>
        </w:numPr>
        <w:spacing w:line="360" w:lineRule="auto"/>
        <w:ind w:firstLineChars="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其它，请注明（                             ）</w:t>
      </w:r>
    </w:p>
    <w:p w:rsidR="00747086" w:rsidRPr="00623C19" w:rsidRDefault="00747086" w:rsidP="00747086">
      <w:pPr>
        <w:spacing w:line="360" w:lineRule="auto"/>
        <w:jc w:val="left"/>
        <w:rPr>
          <w:rFonts w:ascii="仿宋_GB2312" w:eastAsia="仿宋_GB2312" w:hAnsi="Calibri" w:cs="Times New Roman"/>
          <w:sz w:val="24"/>
          <w:szCs w:val="24"/>
        </w:rPr>
      </w:pPr>
    </w:p>
    <w:p w:rsidR="00747086" w:rsidRPr="00623C19" w:rsidRDefault="00747086" w:rsidP="00747086">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我省近三年出台实施了多项促进科技成果转化的政策，您认为会对科研人员</w:t>
      </w:r>
      <w:r w:rsidR="001370CA" w:rsidRPr="00623C19">
        <w:rPr>
          <w:rFonts w:ascii="仿宋_GB2312" w:eastAsia="仿宋_GB2312" w:hAnsi="Calibri" w:cs="Times New Roman" w:hint="eastAsia"/>
          <w:sz w:val="24"/>
          <w:szCs w:val="24"/>
        </w:rPr>
        <w:t>科技成果转化活动</w:t>
      </w:r>
      <w:r w:rsidRPr="00623C19">
        <w:rPr>
          <w:rFonts w:ascii="仿宋_GB2312" w:eastAsia="仿宋_GB2312" w:hAnsi="Calibri" w:cs="Times New Roman" w:hint="eastAsia"/>
          <w:sz w:val="24"/>
          <w:szCs w:val="24"/>
        </w:rPr>
        <w:t>帮助最大的有哪些</w:t>
      </w:r>
      <w:r w:rsidR="001370CA" w:rsidRPr="00623C19">
        <w:rPr>
          <w:rFonts w:ascii="仿宋_GB2312" w:eastAsia="仿宋_GB2312" w:hAnsi="Calibri" w:cs="Times New Roman" w:hint="eastAsia"/>
          <w:sz w:val="24"/>
          <w:szCs w:val="24"/>
        </w:rPr>
        <w:t>（    ）</w:t>
      </w:r>
      <w:r w:rsidR="00623C19" w:rsidRPr="00623C19">
        <w:rPr>
          <w:rFonts w:ascii="仿宋_GB2312" w:eastAsia="仿宋_GB2312" w:hAnsi="Calibri" w:cs="Times New Roman" w:hint="eastAsia"/>
          <w:b/>
          <w:sz w:val="24"/>
          <w:szCs w:val="24"/>
        </w:rPr>
        <w:t>[多选，限选</w:t>
      </w:r>
      <w:r w:rsidR="00623C19" w:rsidRPr="00623C19">
        <w:rPr>
          <w:rFonts w:ascii="仿宋_GB2312" w:eastAsia="仿宋_GB2312" w:hAnsi="Calibri" w:cs="Times New Roman"/>
          <w:b/>
          <w:sz w:val="24"/>
          <w:szCs w:val="24"/>
        </w:rPr>
        <w:t>5</w:t>
      </w:r>
      <w:r w:rsidR="00623C19" w:rsidRPr="00623C19">
        <w:rPr>
          <w:rFonts w:ascii="仿宋_GB2312" w:eastAsia="仿宋_GB2312" w:hAnsi="Calibri" w:cs="Times New Roman" w:hint="eastAsia"/>
          <w:b/>
          <w:sz w:val="24"/>
          <w:szCs w:val="24"/>
        </w:rPr>
        <w:t>项]</w:t>
      </w:r>
      <w:r w:rsidRPr="00623C19">
        <w:rPr>
          <w:rFonts w:ascii="仿宋_GB2312" w:eastAsia="仿宋_GB2312" w:hAnsi="Calibri" w:cs="Times New Roman" w:hint="eastAsia"/>
        </w:rPr>
        <w:t>。</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A．通过财政专项资金和制度设计，引进和扶持海外优秀创新创业人才及团队</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B．建立和完善高校院所的分类考核、多元评价制度，对从事教学、基础研究、应用研究和成果转化的不同工作进行分类评价</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C．横向项目与纵向项目在业绩考核中一视同仁，把获取自主知识产权、自主创新成果转化与产业化情况作为专业技术资格评价、岗位聘用的评价内容</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D．支持从事技术研发、成果转让工作的事业单位高层次人才到企业工作，其人事关系3年内可保留在原单位，并允许其回原单位申报专业技术资格</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E．高校院所取得的具有实用价值的职务创新成果，在约定的实施转化期限届满之日起一定时间内仍未实施转化的，创新成果完成人可按规定实施转化</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F．科技成果转化的所得收益，可按60～95％的比例划归参与研发的科技人员及其团队拥有</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G．科技成果转化奖等奖项的设立及相关税收优惠（如创新人才个人获得省政府及以上单位颁发的科学技术方面的奖励，免征个人所得税；对报经省政府认可后发放的对优秀创新人才的奖励，免征个人所得税；以股份或出资比例等股权形式给予科技人员个人奖励，获</w:t>
      </w:r>
      <w:r w:rsidRPr="007304C6">
        <w:rPr>
          <w:rFonts w:ascii="仿宋_GB2312" w:eastAsia="仿宋_GB2312" w:hAnsi="Calibri" w:cs="Times New Roman" w:hint="eastAsia"/>
          <w:sz w:val="24"/>
          <w:szCs w:val="24"/>
        </w:rPr>
        <w:lastRenderedPageBreak/>
        <w:t>奖人在取得股份、出资比例时，暂不征收个人所得税。）</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H．支持高校、科研院所科技人员经与单位签订协议，可兼职创办或入股科技型企业，其收入在照章纳税后归个人所有</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I．支持高校院所与企业联合建立研发机构、产业技术创新联盟、博士后工作站等技术创新组织，联合申报科技攻关项目和产业化项目</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J．鼓励高等院校和科研院所采用市场化方式，向企业开放各类科技资源，鼓励社会公益类科研院所为企业提供检测、测试、标准等服务</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K．支持高校、科研院所将非经营性国有资产转为经营性国有资产，用于科技成果研发和产业化</w:t>
      </w:r>
    </w:p>
    <w:p w:rsidR="007304C6" w:rsidRPr="007304C6"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L．推动高校院所和企业联合培养专业人才</w:t>
      </w:r>
    </w:p>
    <w:p w:rsidR="00747086" w:rsidRPr="00623C19" w:rsidRDefault="007304C6" w:rsidP="007304C6">
      <w:pPr>
        <w:spacing w:line="360" w:lineRule="auto"/>
        <w:ind w:left="480"/>
        <w:jc w:val="left"/>
        <w:rPr>
          <w:rFonts w:ascii="仿宋_GB2312" w:eastAsia="仿宋_GB2312" w:hAnsi="Calibri" w:cs="Times New Roman"/>
          <w:sz w:val="24"/>
          <w:szCs w:val="24"/>
        </w:rPr>
      </w:pPr>
      <w:r w:rsidRPr="007304C6">
        <w:rPr>
          <w:rFonts w:ascii="仿宋_GB2312" w:eastAsia="仿宋_GB2312" w:hAnsi="Calibri" w:cs="Times New Roman" w:hint="eastAsia"/>
          <w:sz w:val="24"/>
          <w:szCs w:val="24"/>
        </w:rPr>
        <w:t>M</w:t>
      </w:r>
      <w:r>
        <w:rPr>
          <w:rFonts w:ascii="仿宋_GB2312" w:eastAsia="仿宋_GB2312" w:hAnsi="Calibri" w:cs="Times New Roman" w:hint="eastAsia"/>
          <w:sz w:val="24"/>
          <w:szCs w:val="24"/>
        </w:rPr>
        <w:t>．其它</w:t>
      </w:r>
      <w:r w:rsidRPr="007304C6">
        <w:rPr>
          <w:rFonts w:ascii="仿宋_GB2312" w:eastAsia="仿宋_GB2312" w:hAnsi="Calibri" w:cs="Times New Roman" w:hint="eastAsia"/>
          <w:sz w:val="24"/>
          <w:szCs w:val="24"/>
        </w:rPr>
        <w:t>，请注明</w:t>
      </w:r>
      <w:r>
        <w:rPr>
          <w:rFonts w:ascii="仿宋_GB2312" w:eastAsia="仿宋_GB2312" w:hAnsi="Calibri" w:cs="Times New Roman" w:hint="eastAsia"/>
          <w:sz w:val="24"/>
          <w:szCs w:val="24"/>
        </w:rPr>
        <w:t xml:space="preserve">（ </w:t>
      </w:r>
      <w:r>
        <w:rPr>
          <w:rFonts w:ascii="仿宋_GB2312" w:eastAsia="仿宋_GB2312" w:hAnsi="Calibri" w:cs="Times New Roman"/>
          <w:sz w:val="24"/>
          <w:szCs w:val="24"/>
        </w:rPr>
        <w:t xml:space="preserve">                            </w:t>
      </w:r>
      <w:r>
        <w:rPr>
          <w:rFonts w:ascii="仿宋_GB2312" w:eastAsia="仿宋_GB2312" w:hAnsi="Calibri" w:cs="Times New Roman" w:hint="eastAsia"/>
          <w:sz w:val="24"/>
          <w:szCs w:val="24"/>
        </w:rPr>
        <w:t>）</w:t>
      </w:r>
    </w:p>
    <w:p w:rsidR="00747086" w:rsidRPr="00623C19" w:rsidRDefault="00747086" w:rsidP="00747086">
      <w:pPr>
        <w:spacing w:line="360" w:lineRule="auto"/>
        <w:ind w:left="480"/>
        <w:jc w:val="left"/>
        <w:rPr>
          <w:rFonts w:ascii="仿宋_GB2312" w:eastAsia="仿宋_GB2312" w:hAnsi="Calibri" w:cs="Times New Roman"/>
          <w:sz w:val="24"/>
          <w:szCs w:val="24"/>
        </w:rPr>
      </w:pPr>
    </w:p>
    <w:p w:rsidR="008A0DFA" w:rsidRPr="00623C19" w:rsidRDefault="00C10BA1" w:rsidP="008A0DFA">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您</w:t>
      </w:r>
      <w:r w:rsidR="008A0DFA" w:rsidRPr="00623C19">
        <w:rPr>
          <w:rFonts w:ascii="仿宋_GB2312" w:eastAsia="仿宋_GB2312" w:hAnsi="Calibri" w:cs="Times New Roman" w:hint="eastAsia"/>
          <w:sz w:val="24"/>
          <w:szCs w:val="24"/>
        </w:rPr>
        <w:t>认为关于促进</w:t>
      </w:r>
      <w:r w:rsidRPr="00623C19">
        <w:rPr>
          <w:rFonts w:ascii="仿宋_GB2312" w:eastAsia="仿宋_GB2312" w:hAnsi="Calibri" w:cs="Times New Roman" w:hint="eastAsia"/>
          <w:sz w:val="24"/>
          <w:szCs w:val="24"/>
        </w:rPr>
        <w:t>高校院所</w:t>
      </w:r>
      <w:r w:rsidR="008A0DFA" w:rsidRPr="00623C19">
        <w:rPr>
          <w:rFonts w:ascii="仿宋_GB2312" w:eastAsia="仿宋_GB2312" w:hAnsi="Calibri" w:cs="Times New Roman" w:hint="eastAsia"/>
          <w:sz w:val="24"/>
          <w:szCs w:val="24"/>
        </w:rPr>
        <w:t>科技成果转化的现行政策本身主要存在哪些问题</w:t>
      </w:r>
      <w:r w:rsidR="001370CA" w:rsidRPr="00623C19">
        <w:rPr>
          <w:rFonts w:ascii="仿宋_GB2312" w:eastAsia="仿宋_GB2312" w:hAnsi="Calibri" w:cs="Times New Roman" w:hint="eastAsia"/>
          <w:sz w:val="24"/>
          <w:szCs w:val="24"/>
        </w:rPr>
        <w:t>（    ）</w:t>
      </w:r>
      <w:r w:rsidR="008A0DFA" w:rsidRPr="00623C19">
        <w:rPr>
          <w:rFonts w:ascii="仿宋_GB2312" w:eastAsia="仿宋_GB2312" w:hAnsi="Calibri" w:cs="Times New Roman" w:hint="eastAsia"/>
          <w:b/>
          <w:sz w:val="24"/>
          <w:szCs w:val="24"/>
        </w:rPr>
        <w:t>[多选，</w:t>
      </w:r>
      <w:r w:rsidRPr="00623C19">
        <w:rPr>
          <w:rFonts w:ascii="仿宋_GB2312" w:eastAsia="仿宋_GB2312" w:hAnsi="Calibri" w:cs="Times New Roman" w:hint="eastAsia"/>
          <w:b/>
          <w:sz w:val="24"/>
          <w:szCs w:val="24"/>
        </w:rPr>
        <w:t>限选</w:t>
      </w:r>
      <w:r w:rsidR="008A0DFA" w:rsidRPr="00623C19">
        <w:rPr>
          <w:rFonts w:ascii="仿宋_GB2312" w:eastAsia="仿宋_GB2312" w:hAnsi="Calibri" w:cs="Times New Roman"/>
          <w:b/>
          <w:sz w:val="24"/>
          <w:szCs w:val="24"/>
        </w:rPr>
        <w:t>3项</w:t>
      </w:r>
      <w:r w:rsidR="008A0DFA" w:rsidRPr="00623C19">
        <w:rPr>
          <w:rFonts w:ascii="仿宋_GB2312" w:eastAsia="仿宋_GB2312" w:hAnsi="Calibri" w:cs="Times New Roman" w:hint="eastAsia"/>
          <w:b/>
          <w:sz w:val="24"/>
          <w:szCs w:val="24"/>
        </w:rPr>
        <w:t>]</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A. </w:t>
      </w:r>
      <w:r w:rsidRPr="00623C19">
        <w:rPr>
          <w:rFonts w:ascii="仿宋_GB2312" w:eastAsia="仿宋_GB2312" w:hAnsi="Calibri" w:cs="Times New Roman"/>
          <w:sz w:val="24"/>
          <w:szCs w:val="24"/>
        </w:rPr>
        <w:t>政策之间不配套甚至相互矛盾，联动性不足</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B. </w:t>
      </w:r>
      <w:r w:rsidRPr="00623C19">
        <w:rPr>
          <w:rFonts w:ascii="仿宋_GB2312" w:eastAsia="仿宋_GB2312" w:hAnsi="Calibri" w:cs="Times New Roman"/>
          <w:sz w:val="24"/>
          <w:szCs w:val="24"/>
        </w:rPr>
        <w:t xml:space="preserve">政策宣传力度不够，知晓度低         </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C. 政策执行门槛过高，</w:t>
      </w:r>
      <w:r w:rsidRPr="00623C19">
        <w:rPr>
          <w:rFonts w:ascii="仿宋_GB2312" w:eastAsia="仿宋_GB2312" w:hAnsi="Calibri" w:cs="Times New Roman"/>
          <w:sz w:val="24"/>
          <w:szCs w:val="24"/>
        </w:rPr>
        <w:t>激励力度太小</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D. </w:t>
      </w:r>
      <w:r w:rsidRPr="00623C19">
        <w:rPr>
          <w:rFonts w:ascii="仿宋_GB2312" w:eastAsia="仿宋_GB2312" w:hAnsi="Calibri" w:cs="Times New Roman"/>
          <w:sz w:val="24"/>
          <w:szCs w:val="24"/>
        </w:rPr>
        <w:t xml:space="preserve">激励方式单一，缺乏系统性考虑 </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E. </w:t>
      </w:r>
      <w:r w:rsidRPr="00623C19">
        <w:rPr>
          <w:rFonts w:ascii="仿宋_GB2312" w:eastAsia="仿宋_GB2312" w:hAnsi="Calibri" w:cs="Times New Roman"/>
          <w:sz w:val="24"/>
          <w:szCs w:val="24"/>
        </w:rPr>
        <w:t>相关审批复杂、时间长</w:t>
      </w:r>
    </w:p>
    <w:p w:rsidR="008A0DFA"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F. </w:t>
      </w:r>
      <w:r w:rsidRPr="00623C19">
        <w:rPr>
          <w:rFonts w:ascii="仿宋_GB2312" w:eastAsia="仿宋_GB2312" w:hAnsi="Calibri" w:cs="Times New Roman"/>
          <w:sz w:val="24"/>
          <w:szCs w:val="24"/>
        </w:rPr>
        <w:t xml:space="preserve">相关配套管理制度和操作细则尚不完善     </w:t>
      </w:r>
    </w:p>
    <w:p w:rsidR="00C10BA1" w:rsidRPr="00623C19" w:rsidRDefault="008A0DFA" w:rsidP="008A0DFA">
      <w:pPr>
        <w:spacing w:line="360" w:lineRule="auto"/>
        <w:ind w:leftChars="200" w:left="420"/>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 xml:space="preserve">G. </w:t>
      </w:r>
      <w:r w:rsidR="00C91970" w:rsidRPr="00C91970">
        <w:rPr>
          <w:rFonts w:ascii="仿宋_GB2312" w:eastAsia="仿宋_GB2312" w:hAnsi="Calibri" w:cs="Times New Roman" w:hint="eastAsia"/>
          <w:sz w:val="24"/>
          <w:szCs w:val="24"/>
        </w:rPr>
        <w:t>其它，请注明（                             ）</w:t>
      </w:r>
    </w:p>
    <w:p w:rsidR="008A0DFA" w:rsidRPr="00623C19" w:rsidRDefault="008A0DFA" w:rsidP="00C91970">
      <w:pPr>
        <w:spacing w:line="360" w:lineRule="auto"/>
        <w:jc w:val="left"/>
        <w:rPr>
          <w:rFonts w:ascii="仿宋_GB2312" w:eastAsia="仿宋_GB2312" w:hAnsi="Calibri" w:cs="Times New Roman"/>
          <w:sz w:val="24"/>
          <w:szCs w:val="24"/>
        </w:rPr>
      </w:pPr>
    </w:p>
    <w:p w:rsidR="008A0DFA" w:rsidRPr="00623C19" w:rsidRDefault="008A0DFA" w:rsidP="008A0DFA">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您对所在单位科技成果转化能力与服务水平的满意度是（    ）</w:t>
      </w:r>
      <w:r w:rsidR="00C10BA1" w:rsidRPr="00623C19">
        <w:rPr>
          <w:rFonts w:ascii="仿宋_GB2312" w:eastAsia="仿宋_GB2312" w:hAnsi="Calibri" w:cs="Times New Roman" w:hint="eastAsia"/>
          <w:b/>
          <w:sz w:val="24"/>
          <w:szCs w:val="24"/>
        </w:rPr>
        <w:t>［单选］</w:t>
      </w:r>
      <w:r w:rsidRPr="00623C19">
        <w:rPr>
          <w:rFonts w:ascii="仿宋_GB2312" w:eastAsia="仿宋_GB2312" w:hAnsi="Calibri" w:cs="Times New Roman" w:hint="eastAsia"/>
          <w:sz w:val="24"/>
          <w:szCs w:val="24"/>
        </w:rPr>
        <w:t>。</w:t>
      </w:r>
    </w:p>
    <w:tbl>
      <w:tblPr>
        <w:tblStyle w:val="a9"/>
        <w:tblW w:w="0" w:type="auto"/>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gridCol w:w="4145"/>
      </w:tblGrid>
      <w:tr w:rsidR="00623C19" w:rsidRPr="00623C19" w:rsidTr="00C10BA1">
        <w:tc>
          <w:tcPr>
            <w:tcW w:w="4145" w:type="dxa"/>
          </w:tcPr>
          <w:p w:rsidR="00C10BA1" w:rsidRPr="00623C19" w:rsidRDefault="00C10BA1" w:rsidP="00C10BA1">
            <w:pPr>
              <w:tabs>
                <w:tab w:val="left" w:pos="4253"/>
              </w:tabs>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A. 非常满意</w:t>
            </w:r>
          </w:p>
        </w:tc>
        <w:tc>
          <w:tcPr>
            <w:tcW w:w="4145" w:type="dxa"/>
          </w:tcPr>
          <w:p w:rsidR="00C10BA1" w:rsidRPr="00623C19" w:rsidRDefault="00C10BA1" w:rsidP="00C10BA1">
            <w:pPr>
              <w:tabs>
                <w:tab w:val="left" w:pos="4253"/>
              </w:tabs>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B. 满意</w:t>
            </w:r>
          </w:p>
        </w:tc>
      </w:tr>
      <w:tr w:rsidR="00623C19" w:rsidRPr="00623C19" w:rsidTr="00C10BA1">
        <w:tc>
          <w:tcPr>
            <w:tcW w:w="4145" w:type="dxa"/>
          </w:tcPr>
          <w:p w:rsidR="00C10BA1" w:rsidRPr="00623C19" w:rsidRDefault="00C10BA1" w:rsidP="00C10BA1">
            <w:pPr>
              <w:tabs>
                <w:tab w:val="left" w:pos="4253"/>
              </w:tabs>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C. 一般</w:t>
            </w:r>
          </w:p>
        </w:tc>
        <w:tc>
          <w:tcPr>
            <w:tcW w:w="4145" w:type="dxa"/>
          </w:tcPr>
          <w:p w:rsidR="00C10BA1" w:rsidRPr="00623C19" w:rsidRDefault="00C10BA1" w:rsidP="00C10BA1">
            <w:pPr>
              <w:tabs>
                <w:tab w:val="left" w:pos="4253"/>
              </w:tabs>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D. 较不满意</w:t>
            </w:r>
          </w:p>
        </w:tc>
      </w:tr>
      <w:tr w:rsidR="00C10BA1" w:rsidRPr="00623C19" w:rsidTr="00C10BA1">
        <w:tc>
          <w:tcPr>
            <w:tcW w:w="4145" w:type="dxa"/>
          </w:tcPr>
          <w:p w:rsidR="00C10BA1" w:rsidRPr="00623C19" w:rsidRDefault="00C10BA1" w:rsidP="00C10BA1">
            <w:p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sz w:val="24"/>
                <w:szCs w:val="24"/>
              </w:rPr>
              <w:t xml:space="preserve">E. </w:t>
            </w:r>
            <w:r w:rsidRPr="00623C19">
              <w:rPr>
                <w:rFonts w:ascii="仿宋_GB2312" w:eastAsia="仿宋_GB2312" w:hAnsi="Calibri" w:cs="Times New Roman" w:hint="eastAsia"/>
                <w:sz w:val="24"/>
                <w:szCs w:val="24"/>
              </w:rPr>
              <w:t>很</w:t>
            </w:r>
            <w:r w:rsidRPr="00623C19">
              <w:rPr>
                <w:rFonts w:ascii="仿宋_GB2312" w:eastAsia="仿宋_GB2312" w:hAnsi="Calibri" w:cs="Times New Roman"/>
                <w:sz w:val="24"/>
                <w:szCs w:val="24"/>
              </w:rPr>
              <w:t>不满意</w:t>
            </w:r>
          </w:p>
        </w:tc>
        <w:tc>
          <w:tcPr>
            <w:tcW w:w="4145" w:type="dxa"/>
          </w:tcPr>
          <w:p w:rsidR="00C10BA1" w:rsidRPr="00623C19" w:rsidRDefault="00C10BA1" w:rsidP="00C10BA1">
            <w:pPr>
              <w:tabs>
                <w:tab w:val="left" w:pos="4253"/>
              </w:tabs>
              <w:spacing w:line="360" w:lineRule="auto"/>
              <w:jc w:val="left"/>
              <w:rPr>
                <w:rFonts w:ascii="仿宋_GB2312" w:eastAsia="仿宋_GB2312" w:hAnsi="Calibri" w:cs="Times New Roman"/>
                <w:sz w:val="24"/>
                <w:szCs w:val="24"/>
              </w:rPr>
            </w:pPr>
          </w:p>
        </w:tc>
      </w:tr>
    </w:tbl>
    <w:p w:rsidR="008A0DFA" w:rsidRPr="00623C19" w:rsidRDefault="008A0DFA" w:rsidP="008A0DFA">
      <w:pPr>
        <w:spacing w:line="360" w:lineRule="auto"/>
        <w:ind w:leftChars="200" w:left="420"/>
        <w:jc w:val="left"/>
        <w:rPr>
          <w:rFonts w:ascii="仿宋_GB2312" w:eastAsia="仿宋_GB2312" w:hAnsi="Calibri" w:cs="Times New Roman"/>
          <w:sz w:val="24"/>
          <w:szCs w:val="24"/>
        </w:rPr>
      </w:pPr>
    </w:p>
    <w:p w:rsidR="008A0DFA" w:rsidRPr="00623C19" w:rsidRDefault="008A0DFA" w:rsidP="008A0DFA">
      <w:pPr>
        <w:numPr>
          <w:ilvl w:val="0"/>
          <w:numId w:val="1"/>
        </w:numPr>
        <w:spacing w:line="360" w:lineRule="auto"/>
        <w:jc w:val="left"/>
        <w:rPr>
          <w:rFonts w:ascii="仿宋_GB2312" w:eastAsia="仿宋_GB2312" w:hAnsi="Calibri" w:cs="Times New Roman"/>
          <w:sz w:val="24"/>
          <w:szCs w:val="24"/>
        </w:rPr>
      </w:pPr>
      <w:r w:rsidRPr="00623C19">
        <w:rPr>
          <w:rFonts w:ascii="仿宋_GB2312" w:eastAsia="仿宋_GB2312" w:hAnsi="Calibri" w:cs="Times New Roman" w:hint="eastAsia"/>
          <w:sz w:val="24"/>
          <w:szCs w:val="24"/>
        </w:rPr>
        <w:t>您对促进高校院所科技创新和科技成果转化方面有哪些政策建议？</w:t>
      </w:r>
    </w:p>
    <w:p w:rsidR="00BC26FF" w:rsidRPr="00623C19" w:rsidRDefault="00C91970" w:rsidP="008A0DFA">
      <w:pPr>
        <w:widowControl/>
        <w:jc w:val="left"/>
        <w:rPr>
          <w:rFonts w:ascii="仿宋_GB2312" w:eastAsia="仿宋_GB2312" w:hAnsi="Calibri" w:cs="Times New Roman"/>
          <w:sz w:val="24"/>
          <w:szCs w:val="24"/>
          <w:u w:val="single"/>
        </w:rPr>
      </w:pPr>
      <w:r>
        <w:rPr>
          <w:rFonts w:ascii="仿宋_GB2312" w:eastAsia="仿宋_GB2312" w:hAnsi="Calibri" w:cs="Times New Roman" w:hint="eastAsia"/>
          <w:sz w:val="24"/>
          <w:szCs w:val="24"/>
          <w:u w:val="single"/>
        </w:rPr>
        <w:t xml:space="preserve">                                                                                </w:t>
      </w:r>
      <w:r>
        <w:rPr>
          <w:rFonts w:ascii="仿宋_GB2312" w:eastAsia="仿宋_GB2312" w:hAnsi="Calibri" w:cs="Times New Roman"/>
          <w:sz w:val="24"/>
          <w:szCs w:val="24"/>
          <w:u w:val="single"/>
        </w:rPr>
        <w:t xml:space="preserve"> </w:t>
      </w:r>
    </w:p>
    <w:p w:rsidR="00C10BA1" w:rsidRPr="00623C19" w:rsidRDefault="00C91970" w:rsidP="008A0DFA">
      <w:pPr>
        <w:widowControl/>
        <w:jc w:val="left"/>
        <w:rPr>
          <w:rFonts w:ascii="仿宋_GB2312" w:eastAsia="仿宋_GB2312" w:hAnsi="仿宋_GB2312" w:cs="Times New Roman"/>
          <w:sz w:val="28"/>
          <w:szCs w:val="32"/>
          <w:u w:val="single"/>
        </w:rPr>
      </w:pPr>
      <w:r>
        <w:rPr>
          <w:rFonts w:ascii="仿宋_GB2312" w:eastAsia="仿宋_GB2312" w:hAnsi="仿宋_GB2312" w:cs="Times New Roman" w:hint="eastAsia"/>
          <w:sz w:val="28"/>
          <w:szCs w:val="32"/>
          <w:u w:val="single"/>
        </w:rPr>
        <w:t xml:space="preserve">                                                                                      </w:t>
      </w:r>
      <w:r>
        <w:rPr>
          <w:rFonts w:ascii="仿宋_GB2312" w:eastAsia="仿宋_GB2312" w:hAnsi="仿宋_GB2312" w:cs="Times New Roman"/>
          <w:sz w:val="28"/>
          <w:szCs w:val="32"/>
          <w:u w:val="single"/>
        </w:rPr>
        <w:t xml:space="preserve"> </w:t>
      </w:r>
    </w:p>
    <w:sectPr w:rsidR="00C10BA1" w:rsidRPr="00623C19" w:rsidSect="00C91970">
      <w:footerReference w:type="even" r:id="rId7"/>
      <w:footerReference w:type="default" r:id="rId8"/>
      <w:pgSz w:w="11900" w:h="16840"/>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C70" w:rsidRDefault="00B27C70" w:rsidP="00BC26FF">
      <w:r>
        <w:separator/>
      </w:r>
    </w:p>
  </w:endnote>
  <w:endnote w:type="continuationSeparator" w:id="0">
    <w:p w:rsidR="00B27C70" w:rsidRDefault="00B27C70" w:rsidP="00BC2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Default="008D56BF" w:rsidP="0005771C">
    <w:pPr>
      <w:pStyle w:val="a6"/>
      <w:framePr w:wrap="none" w:vAnchor="text" w:hAnchor="margin" w:xAlign="center" w:y="1"/>
      <w:rPr>
        <w:rStyle w:val="a8"/>
      </w:rPr>
    </w:pPr>
    <w:r>
      <w:rPr>
        <w:rStyle w:val="a8"/>
      </w:rPr>
      <w:fldChar w:fldCharType="begin"/>
    </w:r>
    <w:r w:rsidR="005849D4">
      <w:rPr>
        <w:rStyle w:val="a8"/>
      </w:rPr>
      <w:instrText xml:space="preserve">PAGE  </w:instrText>
    </w:r>
    <w:r>
      <w:rPr>
        <w:rStyle w:val="a8"/>
      </w:rPr>
      <w:fldChar w:fldCharType="end"/>
    </w:r>
  </w:p>
  <w:p w:rsidR="0005771C" w:rsidRDefault="00B27C7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1C" w:rsidRPr="00204DA9" w:rsidRDefault="008D56BF" w:rsidP="0005771C">
    <w:pPr>
      <w:pStyle w:val="a6"/>
      <w:framePr w:wrap="none" w:vAnchor="text" w:hAnchor="margin" w:xAlign="center" w:y="1"/>
      <w:rPr>
        <w:rStyle w:val="a8"/>
        <w:rFonts w:ascii="Times New Roman" w:hAnsi="Times New Roman" w:cs="Times New Roman"/>
        <w:sz w:val="21"/>
      </w:rPr>
    </w:pPr>
    <w:r w:rsidRPr="00204DA9">
      <w:rPr>
        <w:rStyle w:val="a8"/>
        <w:rFonts w:ascii="Times New Roman" w:hAnsi="Times New Roman" w:cs="Times New Roman"/>
        <w:sz w:val="21"/>
      </w:rPr>
      <w:fldChar w:fldCharType="begin"/>
    </w:r>
    <w:r w:rsidR="005849D4" w:rsidRPr="00204DA9">
      <w:rPr>
        <w:rStyle w:val="a8"/>
        <w:rFonts w:ascii="Times New Roman" w:hAnsi="Times New Roman" w:cs="Times New Roman"/>
        <w:sz w:val="21"/>
      </w:rPr>
      <w:instrText xml:space="preserve">PAGE  </w:instrText>
    </w:r>
    <w:r w:rsidRPr="00204DA9">
      <w:rPr>
        <w:rStyle w:val="a8"/>
        <w:rFonts w:ascii="Times New Roman" w:hAnsi="Times New Roman" w:cs="Times New Roman"/>
        <w:sz w:val="21"/>
      </w:rPr>
      <w:fldChar w:fldCharType="separate"/>
    </w:r>
    <w:r w:rsidR="00322839">
      <w:rPr>
        <w:rStyle w:val="a8"/>
        <w:rFonts w:ascii="Times New Roman" w:hAnsi="Times New Roman" w:cs="Times New Roman"/>
        <w:noProof/>
        <w:sz w:val="21"/>
      </w:rPr>
      <w:t>4</w:t>
    </w:r>
    <w:r w:rsidRPr="00204DA9">
      <w:rPr>
        <w:rStyle w:val="a8"/>
        <w:rFonts w:ascii="Times New Roman" w:hAnsi="Times New Roman" w:cs="Times New Roman"/>
        <w:sz w:val="21"/>
      </w:rPr>
      <w:fldChar w:fldCharType="end"/>
    </w:r>
  </w:p>
  <w:p w:rsidR="0005771C" w:rsidRPr="00204DA9" w:rsidRDefault="00B27C70">
    <w:pPr>
      <w:pStyle w:val="a6"/>
      <w:rPr>
        <w:rFonts w:ascii="Times New Roman" w:hAnsi="Times New Roman" w:cs="Times New Roman"/>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C70" w:rsidRDefault="00B27C70" w:rsidP="00BC26FF">
      <w:r>
        <w:separator/>
      </w:r>
    </w:p>
  </w:footnote>
  <w:footnote w:type="continuationSeparator" w:id="0">
    <w:p w:rsidR="00B27C70" w:rsidRDefault="00B27C70" w:rsidP="00BC2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510"/>
    <w:multiLevelType w:val="hybridMultilevel"/>
    <w:tmpl w:val="CEE6F63C"/>
    <w:lvl w:ilvl="0" w:tplc="C2F241C0">
      <w:start w:val="2"/>
      <w:numFmt w:val="upperLetter"/>
      <w:lvlText w:val="%1．"/>
      <w:lvlJc w:val="left"/>
      <w:pPr>
        <w:ind w:left="840" w:hanging="360"/>
      </w:pPr>
      <w:rPr>
        <w:rFonts w:hint="eastAsia"/>
      </w:r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AE80BE8"/>
    <w:multiLevelType w:val="hybridMultilevel"/>
    <w:tmpl w:val="91607B0E"/>
    <w:lvl w:ilvl="0" w:tplc="6D8CFC2A">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C764489"/>
    <w:multiLevelType w:val="hybridMultilevel"/>
    <w:tmpl w:val="7CE49FD2"/>
    <w:lvl w:ilvl="0" w:tplc="8ACC2E52">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1D987DCC"/>
    <w:multiLevelType w:val="hybridMultilevel"/>
    <w:tmpl w:val="C3B0DDA8"/>
    <w:lvl w:ilvl="0" w:tplc="867E2EB2">
      <w:start w:val="1"/>
      <w:numFmt w:val="upp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22861706"/>
    <w:multiLevelType w:val="hybridMultilevel"/>
    <w:tmpl w:val="60E484B2"/>
    <w:lvl w:ilvl="0" w:tplc="29BEDDFC">
      <w:start w:val="1"/>
      <w:numFmt w:val="decimal"/>
      <w:lvlText w:val="%1."/>
      <w:lvlJc w:val="left"/>
      <w:pPr>
        <w:ind w:left="480" w:hanging="480"/>
      </w:pPr>
      <w:rPr>
        <w:rFonts w:ascii="仿宋_GB2312" w:eastAsia="仿宋_GB2312" w:hint="eastAsia"/>
        <w:sz w:val="24"/>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3A2573"/>
    <w:multiLevelType w:val="hybridMultilevel"/>
    <w:tmpl w:val="1470627C"/>
    <w:lvl w:ilvl="0" w:tplc="71949E80">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4E375E70"/>
    <w:multiLevelType w:val="hybridMultilevel"/>
    <w:tmpl w:val="96B88184"/>
    <w:lvl w:ilvl="0" w:tplc="43683E00">
      <w:start w:val="1"/>
      <w:numFmt w:val="upperLetter"/>
      <w:lvlText w:val="%1."/>
      <w:lvlJc w:val="left"/>
      <w:pPr>
        <w:ind w:left="840" w:hanging="36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4"/>
  </w:num>
  <w:num w:numId="2">
    <w:abstractNumId w:val="2"/>
  </w:num>
  <w:num w:numId="3">
    <w:abstractNumId w:val="1"/>
  </w:num>
  <w:num w:numId="4">
    <w:abstractNumId w:val="0"/>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D399B"/>
    <w:rsid w:val="00105449"/>
    <w:rsid w:val="001370CA"/>
    <w:rsid w:val="00187B1A"/>
    <w:rsid w:val="001C57DB"/>
    <w:rsid w:val="00322839"/>
    <w:rsid w:val="003368D4"/>
    <w:rsid w:val="004F23D5"/>
    <w:rsid w:val="00532DBF"/>
    <w:rsid w:val="005849D4"/>
    <w:rsid w:val="00623C19"/>
    <w:rsid w:val="00691064"/>
    <w:rsid w:val="00703684"/>
    <w:rsid w:val="007304C6"/>
    <w:rsid w:val="00747086"/>
    <w:rsid w:val="007D0DC0"/>
    <w:rsid w:val="008A0DFA"/>
    <w:rsid w:val="008D56BF"/>
    <w:rsid w:val="0091577C"/>
    <w:rsid w:val="009D399B"/>
    <w:rsid w:val="009E07FB"/>
    <w:rsid w:val="00AA1EFC"/>
    <w:rsid w:val="00B27C70"/>
    <w:rsid w:val="00BA0061"/>
    <w:rsid w:val="00BC26FF"/>
    <w:rsid w:val="00C10BA1"/>
    <w:rsid w:val="00C91970"/>
    <w:rsid w:val="00D2635E"/>
    <w:rsid w:val="00E22E54"/>
    <w:rsid w:val="00E66409"/>
    <w:rsid w:val="00F2768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2328D"/>
  <w15:docId w15:val="{F6C36A80-A5E9-4452-9D70-02127A65B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A1EF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1EFC"/>
    <w:pPr>
      <w:ind w:firstLineChars="200" w:firstLine="420"/>
    </w:pPr>
  </w:style>
  <w:style w:type="paragraph" w:styleId="a4">
    <w:name w:val="header"/>
    <w:basedOn w:val="a"/>
    <w:link w:val="a5"/>
    <w:uiPriority w:val="99"/>
    <w:unhideWhenUsed/>
    <w:rsid w:val="00BC26FF"/>
    <w:pPr>
      <w:pBdr>
        <w:bottom w:val="single" w:sz="6" w:space="1" w:color="auto"/>
      </w:pBdr>
      <w:tabs>
        <w:tab w:val="center" w:pos="4320"/>
        <w:tab w:val="right" w:pos="8640"/>
      </w:tabs>
      <w:snapToGrid w:val="0"/>
      <w:jc w:val="center"/>
    </w:pPr>
    <w:rPr>
      <w:sz w:val="18"/>
      <w:szCs w:val="18"/>
    </w:rPr>
  </w:style>
  <w:style w:type="character" w:customStyle="1" w:styleId="a5">
    <w:name w:val="页眉 字符"/>
    <w:basedOn w:val="a0"/>
    <w:link w:val="a4"/>
    <w:uiPriority w:val="99"/>
    <w:rsid w:val="00BC26FF"/>
    <w:rPr>
      <w:sz w:val="18"/>
      <w:szCs w:val="18"/>
    </w:rPr>
  </w:style>
  <w:style w:type="paragraph" w:styleId="a6">
    <w:name w:val="footer"/>
    <w:basedOn w:val="a"/>
    <w:link w:val="a7"/>
    <w:uiPriority w:val="99"/>
    <w:unhideWhenUsed/>
    <w:rsid w:val="00BC26FF"/>
    <w:pPr>
      <w:tabs>
        <w:tab w:val="center" w:pos="4320"/>
        <w:tab w:val="right" w:pos="8640"/>
      </w:tabs>
      <w:snapToGrid w:val="0"/>
      <w:jc w:val="left"/>
    </w:pPr>
    <w:rPr>
      <w:sz w:val="18"/>
      <w:szCs w:val="18"/>
    </w:rPr>
  </w:style>
  <w:style w:type="character" w:customStyle="1" w:styleId="a7">
    <w:name w:val="页脚 字符"/>
    <w:basedOn w:val="a0"/>
    <w:link w:val="a6"/>
    <w:uiPriority w:val="99"/>
    <w:rsid w:val="00BC26FF"/>
    <w:rPr>
      <w:sz w:val="18"/>
      <w:szCs w:val="18"/>
    </w:rPr>
  </w:style>
  <w:style w:type="character" w:styleId="a8">
    <w:name w:val="page number"/>
    <w:basedOn w:val="a0"/>
    <w:uiPriority w:val="99"/>
    <w:semiHidden/>
    <w:unhideWhenUsed/>
    <w:rsid w:val="00BC26FF"/>
  </w:style>
  <w:style w:type="table" w:styleId="a9">
    <w:name w:val="Table Grid"/>
    <w:basedOn w:val="a1"/>
    <w:uiPriority w:val="39"/>
    <w:rsid w:val="00C10B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376</Words>
  <Characters>2145</Characters>
  <Application>Microsoft Office Word</Application>
  <DocSecurity>0</DocSecurity>
  <Lines>17</Lines>
  <Paragraphs>5</Paragraphs>
  <ScaleCrop>false</ScaleCrop>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2016-06-30T06:19:00Z</dcterms:created>
  <dcterms:modified xsi:type="dcterms:W3CDTF">2016-07-12T07:27:00Z</dcterms:modified>
</cp:coreProperties>
</file>